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3" w:rsidRPr="00BE7695" w:rsidRDefault="002D4E23" w:rsidP="002D4E23">
      <w:pPr>
        <w:autoSpaceDE w:val="0"/>
        <w:autoSpaceDN w:val="0"/>
        <w:adjustRightInd w:val="0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7D78D7">
        <w:rPr>
          <w:rFonts w:ascii="Book Antiqua" w:hAnsi="Book Antiqua"/>
          <w:b/>
          <w:color w:val="A6A6A6" w:themeColor="background1" w:themeShade="A6"/>
          <w:sz w:val="22"/>
          <w:szCs w:val="22"/>
        </w:rPr>
        <w:t>(Hosszú távú)</w:t>
      </w:r>
      <w:r>
        <w:rPr>
          <w:rFonts w:ascii="Book Antiqua" w:hAnsi="Book Antiqua"/>
          <w:b/>
          <w:sz w:val="22"/>
          <w:szCs w:val="22"/>
        </w:rPr>
        <w:t xml:space="preserve"> B</w:t>
      </w:r>
      <w:r w:rsidRPr="00BE7695">
        <w:rPr>
          <w:rFonts w:ascii="Book Antiqua" w:hAnsi="Book Antiqua"/>
          <w:b/>
          <w:sz w:val="22"/>
          <w:szCs w:val="22"/>
        </w:rPr>
        <w:t>eszállítói nyilatkozat</w:t>
      </w:r>
    </w:p>
    <w:p w:rsidR="002D4E23" w:rsidRPr="00BE7695" w:rsidRDefault="002D4E23" w:rsidP="002D4E23">
      <w:pPr>
        <w:pStyle w:val="Nincstrkz"/>
        <w:contextualSpacing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a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kereskedelmi és iparkamarák 952/2013/EU</w:t>
      </w:r>
      <w:r w:rsidRPr="00BE769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parlamenti és tanácsi </w:t>
      </w:r>
      <w:r w:rsidRPr="00BE7695">
        <w:rPr>
          <w:rFonts w:ascii="Book Antiqua" w:hAnsi="Book Antiqua"/>
          <w:b/>
          <w:sz w:val="22"/>
          <w:szCs w:val="22"/>
        </w:rPr>
        <w:t>rendelet (</w:t>
      </w:r>
      <w:r>
        <w:rPr>
          <w:rFonts w:ascii="Book Antiqua" w:hAnsi="Book Antiqua"/>
          <w:b/>
          <w:sz w:val="22"/>
          <w:szCs w:val="22"/>
        </w:rPr>
        <w:t xml:space="preserve">Uniós </w:t>
      </w:r>
      <w:r w:rsidRPr="00BE7695">
        <w:rPr>
          <w:rFonts w:ascii="Book Antiqua" w:hAnsi="Book Antiqua"/>
          <w:b/>
          <w:sz w:val="22"/>
          <w:szCs w:val="22"/>
        </w:rPr>
        <w:t>Vámkódex)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szerinti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nem preferenciális származási bizonyítvány kibocsátásaihoz</w:t>
      </w:r>
    </w:p>
    <w:p w:rsidR="002D4E23" w:rsidRPr="006E23E5" w:rsidRDefault="002D4E23" w:rsidP="002D4E23">
      <w:pPr>
        <w:jc w:val="center"/>
        <w:rPr>
          <w:rFonts w:ascii="Book Antiqua" w:hAnsi="Book Antiqua"/>
          <w:sz w:val="16"/>
          <w:szCs w:val="16"/>
        </w:rPr>
      </w:pPr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(</w:t>
      </w:r>
      <w:proofErr w:type="spellStart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Long-term</w:t>
      </w:r>
      <w:proofErr w:type="spellEnd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</w:t>
      </w:r>
      <w:proofErr w:type="spellEnd"/>
      <w:r>
        <w:rPr>
          <w:rFonts w:ascii="Book Antiqua" w:hAnsi="Book Antiqua"/>
          <w:sz w:val="16"/>
          <w:szCs w:val="16"/>
        </w:rPr>
        <w:t xml:space="preserve">’s </w:t>
      </w:r>
      <w:proofErr w:type="spellStart"/>
      <w:r>
        <w:rPr>
          <w:rFonts w:ascii="Book Antiqua" w:hAnsi="Book Antiqua"/>
          <w:sz w:val="16"/>
          <w:szCs w:val="16"/>
        </w:rPr>
        <w:t>D</w:t>
      </w:r>
      <w:r w:rsidRPr="006E23E5">
        <w:rPr>
          <w:rFonts w:ascii="Book Antiqua" w:hAnsi="Book Antiqua"/>
          <w:sz w:val="16"/>
          <w:szCs w:val="16"/>
        </w:rPr>
        <w:t>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chambers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non-preferential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</w:p>
    <w:p w:rsidR="002D4E23" w:rsidRPr="006E23E5" w:rsidRDefault="002D4E23" w:rsidP="002D4E23">
      <w:pPr>
        <w:pStyle w:val="Nincstrkz"/>
        <w:jc w:val="center"/>
        <w:rPr>
          <w:rFonts w:ascii="Book Antiqua" w:hAnsi="Book Antiqua"/>
          <w:sz w:val="16"/>
          <w:szCs w:val="16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as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per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6E23E5">
        <w:rPr>
          <w:rFonts w:ascii="Book Antiqua" w:hAnsi="Book Antiqua"/>
          <w:sz w:val="16"/>
          <w:szCs w:val="16"/>
        </w:rPr>
        <w:t>No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 xml:space="preserve"> (</w:t>
      </w:r>
      <w:r>
        <w:rPr>
          <w:rFonts w:ascii="Book Antiqua" w:hAnsi="Book Antiqua"/>
          <w:sz w:val="16"/>
          <w:szCs w:val="16"/>
        </w:rPr>
        <w:t xml:space="preserve">Union </w:t>
      </w:r>
      <w:proofErr w:type="spellStart"/>
      <w:r w:rsidRPr="006E23E5">
        <w:rPr>
          <w:rFonts w:ascii="Book Antiqua" w:hAnsi="Book Antiqua"/>
          <w:sz w:val="16"/>
          <w:szCs w:val="16"/>
        </w:rPr>
        <w:t>Customs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Code</w:t>
      </w:r>
      <w:proofErr w:type="spellEnd"/>
      <w:r w:rsidRPr="006E23E5">
        <w:rPr>
          <w:rFonts w:ascii="Book Antiqua" w:hAnsi="Book Antiqua"/>
          <w:sz w:val="16"/>
          <w:szCs w:val="16"/>
        </w:rPr>
        <w:t>)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2D4E23" w:rsidRPr="00993BBB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BE7695">
        <w:rPr>
          <w:rFonts w:ascii="Book Antiqua" w:hAnsi="Book Antiqua"/>
          <w:sz w:val="22"/>
          <w:szCs w:val="22"/>
        </w:rPr>
        <w:t>Alulírott kijelentem, hogy a következő áruk</w:t>
      </w:r>
      <w:r>
        <w:rPr>
          <w:rFonts w:ascii="Book Antiqua" w:hAnsi="Book Antiqua"/>
          <w:sz w:val="22"/>
          <w:szCs w:val="22"/>
        </w:rPr>
        <w:t xml:space="preserve"> </w:t>
      </w:r>
      <w:r w:rsidRPr="00993BBB">
        <w:rPr>
          <w:rFonts w:ascii="Book Antiqua" w:hAnsi="Book Antiqua"/>
          <w:sz w:val="20"/>
          <w:szCs w:val="20"/>
        </w:rPr>
        <w:t>(árumegnevezés, mennyiség, hivatkozás számlára, stb.)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that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goods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described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below</w:t>
      </w:r>
      <w:proofErr w:type="spellEnd"/>
      <w:r>
        <w:rPr>
          <w:rFonts w:ascii="Book Antiqua" w:hAnsi="Book Antiqua"/>
          <w:sz w:val="16"/>
          <w:szCs w:val="16"/>
        </w:rPr>
        <w:t xml:space="preserve"> (</w:t>
      </w:r>
      <w:proofErr w:type="spellStart"/>
      <w:r>
        <w:rPr>
          <w:rFonts w:ascii="Book Antiqua" w:hAnsi="Book Antiqua"/>
          <w:sz w:val="16"/>
          <w:szCs w:val="16"/>
        </w:rPr>
        <w:t>description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quantity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reference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invoice</w:t>
      </w:r>
      <w:proofErr w:type="spellEnd"/>
      <w:r>
        <w:rPr>
          <w:rFonts w:ascii="Book Antiqua" w:hAnsi="Book Antiqua"/>
          <w:sz w:val="16"/>
          <w:szCs w:val="16"/>
        </w:rPr>
        <w:t>, etc.)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  <w:r>
        <w:rPr>
          <w:rStyle w:val="Lbjegyzet-hivatkozs"/>
          <w:rFonts w:ascii="Book Antiqua" w:eastAsia="Calibri" w:hAnsi="Book Antiqua"/>
        </w:rPr>
        <w:footnoteReference w:id="1"/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amelyeknek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(rendszeres) beszállítója vagyok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</w:rPr>
        <w:t>…………………………………………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2"/>
      </w:r>
      <w:r>
        <w:rPr>
          <w:rFonts w:ascii="Book Antiqua" w:hAnsi="Book Antiqua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 xml:space="preserve">részére, 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6E23E5">
        <w:rPr>
          <w:rFonts w:ascii="Book Antiqua" w:hAnsi="Book Antiqua"/>
          <w:sz w:val="16"/>
          <w:szCs w:val="16"/>
        </w:rPr>
        <w:t>being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regularly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supplied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gyártási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helye</w:t>
      </w:r>
      <w:r>
        <w:rPr>
          <w:rStyle w:val="Lbjegyzet-hivatkozs"/>
          <w:rFonts w:ascii="Book Antiqua" w:eastAsia="Calibri" w:hAnsi="Book Antiqua"/>
        </w:rPr>
        <w:footnoteReference w:id="3"/>
      </w:r>
      <w:r>
        <w:rPr>
          <w:rFonts w:ascii="Book Antiqua" w:hAnsi="Book Antiqua"/>
        </w:rPr>
        <w:t>/</w:t>
      </w:r>
      <w:proofErr w:type="spellStart"/>
      <w:r w:rsidRPr="006E23E5">
        <w:rPr>
          <w:rFonts w:ascii="Book Antiqua" w:hAnsi="Book Antiqua"/>
          <w:sz w:val="16"/>
          <w:szCs w:val="16"/>
        </w:rPr>
        <w:t>were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manufactured</w:t>
      </w:r>
      <w:proofErr w:type="spellEnd"/>
      <w:r w:rsidRPr="006E23E5">
        <w:rPr>
          <w:rFonts w:ascii="Book Antiqua" w:hAnsi="Book Antiqua"/>
          <w:sz w:val="16"/>
          <w:szCs w:val="16"/>
        </w:rPr>
        <w:t>: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8"/>
          <w:szCs w:val="28"/>
        </w:rPr>
      </w:pP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az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>Európai Unió</w:t>
      </w:r>
      <w:r>
        <w:rPr>
          <w:rFonts w:ascii="Book Antiqua" w:hAnsi="Book Antiqua"/>
          <w:sz w:val="22"/>
          <w:szCs w:val="22"/>
        </w:rPr>
        <w:t>ban</w:t>
      </w:r>
      <w:r w:rsidRPr="00BE7695">
        <w:rPr>
          <w:rFonts w:ascii="Book Antiqua" w:hAnsi="Book Antiqua"/>
          <w:sz w:val="22"/>
          <w:szCs w:val="22"/>
        </w:rPr>
        <w:t>, mégpedig</w:t>
      </w:r>
      <w:r>
        <w:rPr>
          <w:rFonts w:ascii="Book Antiqua" w:hAnsi="Book Antiqua"/>
        </w:rPr>
        <w:t xml:space="preserve"> 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4"/>
      </w:r>
      <w:r>
        <w:rPr>
          <w:rFonts w:ascii="Book Antiqua" w:hAnsi="Book Antiqua"/>
        </w:rPr>
        <w:t>,</w:t>
      </w:r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Union, i.e.</w:t>
      </w:r>
      <w:r w:rsidRPr="00FA4D0C">
        <w:rPr>
          <w:rFonts w:ascii="Book Antiqua" w:hAnsi="Book Antiqua"/>
          <w:sz w:val="20"/>
          <w:szCs w:val="20"/>
        </w:rPr>
        <w:t xml:space="preserve"> </w:t>
      </w:r>
    </w:p>
    <w:p w:rsidR="002D4E23" w:rsidRPr="00BE7695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és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az áruk eleget tesznek a </w:t>
      </w:r>
      <w:r>
        <w:rPr>
          <w:rFonts w:ascii="Book Antiqua" w:hAnsi="Book Antiqua"/>
          <w:sz w:val="22"/>
          <w:szCs w:val="22"/>
        </w:rPr>
        <w:t xml:space="preserve">952/2013/EU parlamenti és </w:t>
      </w:r>
      <w:r w:rsidRPr="00BE7695">
        <w:rPr>
          <w:rFonts w:ascii="Book Antiqua" w:hAnsi="Book Antiqua"/>
          <w:sz w:val="22"/>
          <w:szCs w:val="22"/>
        </w:rPr>
        <w:t>tanácsi rendelet (</w:t>
      </w:r>
      <w:r>
        <w:rPr>
          <w:rFonts w:ascii="Book Antiqua" w:hAnsi="Book Antiqua"/>
          <w:sz w:val="22"/>
          <w:szCs w:val="22"/>
        </w:rPr>
        <w:t>Uniós Vámkódex)</w:t>
      </w:r>
      <w:r w:rsidRPr="00BE769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59-61</w:t>
      </w:r>
      <w:r w:rsidRPr="00BE7695">
        <w:rPr>
          <w:rFonts w:ascii="Book Antiqua" w:hAnsi="Book Antiqua"/>
          <w:sz w:val="22"/>
          <w:szCs w:val="22"/>
        </w:rPr>
        <w:t>. cikkében meghatározott származási szabályoknak.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and </w:t>
      </w:r>
      <w:proofErr w:type="spellStart"/>
      <w:r w:rsidRPr="006E23E5">
        <w:rPr>
          <w:rFonts w:ascii="Book Antiqua" w:hAnsi="Book Antiqua"/>
          <w:sz w:val="16"/>
          <w:szCs w:val="16"/>
        </w:rPr>
        <w:t>satisfy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rules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laid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down </w:t>
      </w: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articles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59-61</w:t>
      </w:r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6E23E5">
        <w:rPr>
          <w:rFonts w:ascii="Book Antiqua" w:hAnsi="Book Antiqua"/>
          <w:sz w:val="16"/>
          <w:szCs w:val="16"/>
        </w:rPr>
        <w:t>No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t xml:space="preserve"> </w:t>
      </w:r>
      <w:r w:rsidRPr="00CC4737">
        <w:rPr>
          <w:rFonts w:ascii="Book Antiqua" w:hAnsi="Book Antiqua"/>
          <w:sz w:val="22"/>
          <w:szCs w:val="22"/>
        </w:rPr>
        <w:t xml:space="preserve">Európai Unión kívüli ország, </w:t>
      </w:r>
      <w:proofErr w:type="gramStart"/>
      <w:r w:rsidRPr="00CC4737">
        <w:rPr>
          <w:rFonts w:ascii="Book Antiqua" w:hAnsi="Book Antiqua"/>
          <w:sz w:val="22"/>
          <w:szCs w:val="22"/>
        </w:rPr>
        <w:t>mégpedig</w:t>
      </w:r>
      <w:r>
        <w:t xml:space="preserve"> …</w:t>
      </w:r>
      <w:proofErr w:type="gramEnd"/>
      <w:r>
        <w:t>……………………</w:t>
      </w:r>
      <w:r>
        <w:rPr>
          <w:rStyle w:val="Lbjegyzet-hivatkozs"/>
          <w:rFonts w:eastAsia="Calibri"/>
        </w:rPr>
        <w:footnoteReference w:id="5"/>
      </w:r>
      <w:r>
        <w:t>.</w:t>
      </w:r>
      <w:r>
        <w:rPr>
          <w:rFonts w:ascii="Book Antiqua" w:hAnsi="Book Antiqua"/>
        </w:rPr>
        <w:t xml:space="preserve"> </w:t>
      </w: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outside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 and </w:t>
      </w:r>
      <w:proofErr w:type="spellStart"/>
      <w:r w:rsidRPr="006E23E5">
        <w:rPr>
          <w:rFonts w:ascii="Book Antiqua" w:hAnsi="Book Antiqua"/>
          <w:sz w:val="16"/>
          <w:szCs w:val="16"/>
        </w:rPr>
        <w:t>originate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in</w:t>
      </w:r>
      <w:proofErr w:type="spellEnd"/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Pr="00763301" w:rsidRDefault="002D4E23" w:rsidP="002D4E23">
      <w:pPr>
        <w:pStyle w:val="Nincstrkz"/>
        <w:jc w:val="both"/>
        <w:rPr>
          <w:rFonts w:ascii="Book Antiqua" w:hAnsi="Book Antiqua"/>
          <w:color w:val="A6A6A6" w:themeColor="background1" w:themeShade="A6"/>
          <w:sz w:val="22"/>
          <w:szCs w:val="22"/>
        </w:rPr>
      </w:pPr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E nyilatkozat a fenti áruk valamennyi további szállítmányaira érvényes, </w:t>
      </w:r>
      <w:proofErr w:type="gram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amelyek …</w:t>
      </w:r>
      <w:proofErr w:type="gramEnd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………….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-tól</w:t>
      </w:r>
      <w:proofErr w:type="spellEnd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 ……………….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>-ig</w:t>
      </w:r>
      <w:proofErr w:type="spellEnd"/>
      <w:r w:rsidRPr="00763301">
        <w:rPr>
          <w:rStyle w:val="Lbjegyzet-hivatkozs"/>
          <w:rFonts w:ascii="Book Antiqua" w:eastAsia="Calibri" w:hAnsi="Book Antiqua"/>
          <w:color w:val="A6A6A6" w:themeColor="background1" w:themeShade="A6"/>
          <w:sz w:val="22"/>
          <w:szCs w:val="22"/>
        </w:rPr>
        <w:footnoteReference w:id="6"/>
      </w:r>
      <w:r w:rsidRPr="00763301">
        <w:rPr>
          <w:rFonts w:ascii="Book Antiqua" w:hAnsi="Book Antiqua"/>
          <w:color w:val="A6A6A6" w:themeColor="background1" w:themeShade="A6"/>
          <w:sz w:val="22"/>
          <w:szCs w:val="22"/>
        </w:rPr>
        <w:t xml:space="preserve"> kerülnek feladásra.</w:t>
      </w:r>
    </w:p>
    <w:p w:rsidR="002D4E23" w:rsidRPr="00763301" w:rsidRDefault="002D4E23" w:rsidP="002D4E23">
      <w:pPr>
        <w:pStyle w:val="Nincstrkz"/>
        <w:jc w:val="both"/>
        <w:rPr>
          <w:rFonts w:ascii="Book Antiqua" w:hAnsi="Book Antiqua"/>
          <w:color w:val="A6A6A6" w:themeColor="background1" w:themeShade="A6"/>
          <w:sz w:val="16"/>
          <w:szCs w:val="16"/>
        </w:rPr>
      </w:pP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This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is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valid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all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further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shipment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of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these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products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dispatched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</w:t>
      </w:r>
      <w:proofErr w:type="spellStart"/>
      <w:proofErr w:type="gram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from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…</w:t>
      </w:r>
      <w:proofErr w:type="gram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……... </w:t>
      </w:r>
      <w:proofErr w:type="spellStart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>to</w:t>
      </w:r>
      <w:proofErr w:type="spellEnd"/>
      <w:r w:rsidRPr="00763301">
        <w:rPr>
          <w:rFonts w:ascii="Book Antiqua" w:hAnsi="Book Antiqua"/>
          <w:color w:val="A6A6A6" w:themeColor="background1" w:themeShade="A6"/>
          <w:sz w:val="16"/>
          <w:szCs w:val="16"/>
        </w:rPr>
        <w:t xml:space="preserve"> …………..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 xml:space="preserve">Alulírott vállalom, hogy haladéktalanul tájékoztatom a </w:t>
      </w:r>
      <w:r>
        <w:rPr>
          <w:rFonts w:ascii="Book Antiqua" w:hAnsi="Book Antiqua"/>
          <w:sz w:val="22"/>
          <w:szCs w:val="22"/>
        </w:rPr>
        <w:t xml:space="preserve">címzettet és a </w:t>
      </w:r>
      <w:r w:rsidRPr="00CC4737">
        <w:rPr>
          <w:rFonts w:ascii="Book Antiqua" w:hAnsi="Book Antiqua"/>
          <w:sz w:val="22"/>
          <w:szCs w:val="22"/>
        </w:rPr>
        <w:t>származási bizonyítványt kibocsátó kereskedelmi és iparkamarát, ha ez a nyilatkozat a továbbiakban már nem érvényes.</w:t>
      </w:r>
    </w:p>
    <w:p w:rsidR="002D4E23" w:rsidRPr="000106E6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inform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consignée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issuing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certificate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origin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chamber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commerce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industry</w:t>
      </w:r>
      <w:proofErr w:type="spellEnd"/>
      <w:r>
        <w:rPr>
          <w:rFonts w:ascii="Book Antiqua" w:hAnsi="Book Antiqua"/>
          <w:sz w:val="16"/>
          <w:szCs w:val="16"/>
        </w:rPr>
        <w:t xml:space="preserve"> (CCI) </w:t>
      </w:r>
      <w:proofErr w:type="spellStart"/>
      <w:r w:rsidRPr="006E23E5">
        <w:rPr>
          <w:rFonts w:ascii="Book Antiqua" w:hAnsi="Book Antiqua"/>
          <w:sz w:val="16"/>
          <w:szCs w:val="16"/>
        </w:rPr>
        <w:t>immediately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6E23E5">
        <w:rPr>
          <w:rFonts w:ascii="Book Antiqua" w:hAnsi="Book Antiqua"/>
          <w:sz w:val="16"/>
          <w:szCs w:val="16"/>
        </w:rPr>
        <w:t>is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no </w:t>
      </w:r>
      <w:proofErr w:type="spellStart"/>
      <w:r w:rsidRPr="006E23E5">
        <w:rPr>
          <w:rFonts w:ascii="Book Antiqua" w:hAnsi="Book Antiqua"/>
          <w:sz w:val="16"/>
          <w:szCs w:val="16"/>
        </w:rPr>
        <w:t>longer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valid</w:t>
      </w:r>
      <w:proofErr w:type="spellEnd"/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He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provide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any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further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proof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required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CCI.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4E23" w:rsidTr="00E408EB">
        <w:trPr>
          <w:jc w:val="center"/>
        </w:trPr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</w:tr>
      <w:tr w:rsidR="002D4E23" w:rsidTr="00E408EB">
        <w:trPr>
          <w:jc w:val="center"/>
        </w:trPr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Place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date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 xml:space="preserve">Aláíró neve, tisztsége, </w:t>
            </w:r>
            <w:r>
              <w:rPr>
                <w:rFonts w:ascii="Book Antiqua" w:hAnsi="Book Antiqua"/>
                <w:sz w:val="22"/>
                <w:szCs w:val="22"/>
              </w:rPr>
              <w:t xml:space="preserve">cégszerű </w:t>
            </w:r>
            <w:r w:rsidRPr="00CC4737">
              <w:rPr>
                <w:rFonts w:ascii="Book Antiqua" w:hAnsi="Book Antiqua"/>
                <w:sz w:val="22"/>
                <w:szCs w:val="22"/>
              </w:rPr>
              <w:t>aláírás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position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in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signature</w:t>
            </w:r>
            <w:proofErr w:type="spellEnd"/>
          </w:p>
        </w:tc>
      </w:tr>
    </w:tbl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</w:p>
    <w:p w:rsidR="002D4E23" w:rsidRPr="00C74E14" w:rsidRDefault="002D4E23" w:rsidP="002D4E23">
      <w:pPr>
        <w:pStyle w:val="Nincstrkz"/>
        <w:jc w:val="both"/>
        <w:rPr>
          <w:rFonts w:ascii="Book Antiqua" w:hAnsi="Book Antiqua"/>
          <w:i/>
          <w:iCs/>
        </w:rPr>
      </w:pPr>
      <w:r w:rsidRPr="002030E2">
        <w:rPr>
          <w:rFonts w:ascii="Book Antiqua" w:hAnsi="Book Antiqua"/>
          <w:b/>
          <w:sz w:val="18"/>
          <w:szCs w:val="18"/>
        </w:rPr>
        <w:t>Fontos!</w:t>
      </w:r>
      <w:r w:rsidRPr="002030E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A beszállító fejléces papírján nyomtatandó ki. Csak az Európai Unión belül használandó. </w:t>
      </w:r>
      <w:r w:rsidRPr="002030E2">
        <w:rPr>
          <w:rFonts w:ascii="Book Antiqua" w:hAnsi="Book Antiqua"/>
          <w:sz w:val="18"/>
          <w:szCs w:val="18"/>
        </w:rPr>
        <w:t xml:space="preserve">Jelen nyilatkozat </w:t>
      </w:r>
      <w:r>
        <w:rPr>
          <w:rFonts w:ascii="Book Antiqua" w:hAnsi="Book Antiqua"/>
          <w:sz w:val="18"/>
          <w:szCs w:val="18"/>
        </w:rPr>
        <w:t xml:space="preserve">nem szolgál származási igazolásként </w:t>
      </w:r>
      <w:r w:rsidRPr="002030E2">
        <w:rPr>
          <w:rFonts w:ascii="Book Antiqua" w:hAnsi="Book Antiqua"/>
          <w:sz w:val="18"/>
          <w:szCs w:val="18"/>
        </w:rPr>
        <w:t>az Európai Közösség/Európai Unió és egyes országok közötti preferenciális kereskedelemben használt EUR.1 vagy EUR-MED szállítási bizonyítvány hitelesítés</w:t>
      </w:r>
      <w:r>
        <w:rPr>
          <w:rFonts w:ascii="Book Antiqua" w:hAnsi="Book Antiqua"/>
          <w:sz w:val="18"/>
          <w:szCs w:val="18"/>
        </w:rPr>
        <w:t>éhez</w:t>
      </w:r>
      <w:r w:rsidRPr="002030E2">
        <w:rPr>
          <w:rFonts w:ascii="Book Antiqua" w:hAnsi="Book Antiqua"/>
          <w:sz w:val="18"/>
          <w:szCs w:val="18"/>
        </w:rPr>
        <w:t xml:space="preserve">. Erre a célra a </w:t>
      </w:r>
      <w:r>
        <w:rPr>
          <w:rFonts w:ascii="Book Antiqua" w:hAnsi="Book Antiqua"/>
          <w:sz w:val="18"/>
          <w:szCs w:val="18"/>
        </w:rPr>
        <w:t>2015/2447</w:t>
      </w:r>
      <w:r w:rsidRPr="002030E2">
        <w:rPr>
          <w:rFonts w:ascii="Book Antiqua" w:hAnsi="Book Antiqua"/>
          <w:sz w:val="18"/>
          <w:szCs w:val="18"/>
        </w:rPr>
        <w:t>/E</w:t>
      </w:r>
      <w:r>
        <w:rPr>
          <w:rFonts w:ascii="Book Antiqua" w:hAnsi="Book Antiqua"/>
          <w:sz w:val="18"/>
          <w:szCs w:val="18"/>
        </w:rPr>
        <w:t>U</w:t>
      </w:r>
      <w:r w:rsidRPr="002030E2">
        <w:rPr>
          <w:rFonts w:ascii="Book Antiqua" w:hAnsi="Book Antiqua"/>
          <w:sz w:val="18"/>
          <w:szCs w:val="18"/>
        </w:rPr>
        <w:t xml:space="preserve"> tanácsi rendelet szerinti </w:t>
      </w:r>
      <w:r w:rsidRPr="002030E2">
        <w:rPr>
          <w:rFonts w:ascii="Book Antiqua" w:hAnsi="Book Antiqua"/>
          <w:i/>
          <w:sz w:val="18"/>
          <w:szCs w:val="18"/>
        </w:rPr>
        <w:t>Beszállítói nyilatkozat</w:t>
      </w:r>
      <w:r>
        <w:rPr>
          <w:rFonts w:ascii="Book Antiqua" w:hAnsi="Book Antiqua"/>
          <w:sz w:val="18"/>
          <w:szCs w:val="18"/>
        </w:rPr>
        <w:t xml:space="preserve"> használható</w:t>
      </w:r>
      <w:r w:rsidRPr="002030E2">
        <w:rPr>
          <w:rFonts w:ascii="Book Antiqua" w:hAnsi="Book Antiqua"/>
          <w:sz w:val="18"/>
          <w:szCs w:val="18"/>
        </w:rPr>
        <w:t>. /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63301">
        <w:rPr>
          <w:rFonts w:ascii="Book Antiqua" w:hAnsi="Book Antiqua"/>
          <w:b/>
          <w:sz w:val="16"/>
          <w:szCs w:val="16"/>
        </w:rPr>
        <w:t>Important</w:t>
      </w:r>
      <w:proofErr w:type="spellEnd"/>
      <w:r w:rsidRPr="00763301">
        <w:rPr>
          <w:rFonts w:ascii="Book Antiqua" w:hAnsi="Book Antiqua"/>
          <w:b/>
          <w:sz w:val="16"/>
          <w:szCs w:val="16"/>
        </w:rPr>
        <w:t>!</w:t>
      </w:r>
      <w:r w:rsidRPr="00763301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This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is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placed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</w:t>
      </w:r>
      <w:proofErr w:type="spellEnd"/>
      <w:r>
        <w:rPr>
          <w:rFonts w:ascii="Book Antiqua" w:hAnsi="Book Antiqua"/>
          <w:sz w:val="16"/>
          <w:szCs w:val="16"/>
        </w:rPr>
        <w:t xml:space="preserve">’s </w:t>
      </w:r>
      <w:proofErr w:type="spellStart"/>
      <w:r>
        <w:rPr>
          <w:rFonts w:ascii="Book Antiqua" w:hAnsi="Book Antiqua"/>
          <w:sz w:val="16"/>
          <w:szCs w:val="16"/>
        </w:rPr>
        <w:t>letter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paper</w:t>
      </w:r>
      <w:proofErr w:type="spellEnd"/>
      <w:r>
        <w:rPr>
          <w:rFonts w:ascii="Book Antiqua" w:hAnsi="Book Antiqua"/>
          <w:sz w:val="16"/>
          <w:szCs w:val="16"/>
        </w:rPr>
        <w:t xml:space="preserve">. The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only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used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within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European Union. </w:t>
      </w:r>
      <w:proofErr w:type="spellStart"/>
      <w:r w:rsidRPr="00763301">
        <w:rPr>
          <w:rFonts w:ascii="Book Antiqua" w:hAnsi="Book Antiqua"/>
          <w:sz w:val="16"/>
          <w:szCs w:val="16"/>
        </w:rPr>
        <w:t>This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can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not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provide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evidence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obtaining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763301">
        <w:rPr>
          <w:rFonts w:ascii="Book Antiqua" w:hAnsi="Book Antiqua"/>
          <w:sz w:val="16"/>
          <w:szCs w:val="16"/>
        </w:rPr>
        <w:t>movement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certificate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EUR.1 </w:t>
      </w:r>
      <w:proofErr w:type="spellStart"/>
      <w:r w:rsidRPr="00763301">
        <w:rPr>
          <w:rFonts w:ascii="Book Antiqua" w:hAnsi="Book Antiqua"/>
          <w:sz w:val="16"/>
          <w:szCs w:val="16"/>
        </w:rPr>
        <w:t>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EUR-MED being </w:t>
      </w:r>
      <w:proofErr w:type="spellStart"/>
      <w:r w:rsidRPr="00763301">
        <w:rPr>
          <w:rFonts w:ascii="Book Antiqua" w:hAnsi="Book Antiqua"/>
          <w:sz w:val="16"/>
          <w:szCs w:val="16"/>
        </w:rPr>
        <w:t>used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trade </w:t>
      </w:r>
      <w:proofErr w:type="spellStart"/>
      <w:r w:rsidRPr="00763301">
        <w:rPr>
          <w:rFonts w:ascii="Book Antiqua" w:hAnsi="Book Antiqua"/>
          <w:sz w:val="16"/>
          <w:szCs w:val="16"/>
        </w:rPr>
        <w:t>between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European </w:t>
      </w:r>
      <w:r>
        <w:rPr>
          <w:rFonts w:ascii="Book Antiqua" w:hAnsi="Book Antiqua"/>
          <w:sz w:val="16"/>
          <w:szCs w:val="16"/>
        </w:rPr>
        <w:t>Union</w:t>
      </w:r>
      <w:r w:rsidRPr="00763301"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763301">
        <w:rPr>
          <w:rFonts w:ascii="Book Antiqua" w:hAnsi="Book Antiqua"/>
          <w:sz w:val="16"/>
          <w:szCs w:val="16"/>
        </w:rPr>
        <w:t>certain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countries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.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these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purposes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„</w:t>
      </w:r>
      <w:proofErr w:type="spellStart"/>
      <w:r w:rsidRPr="00763301">
        <w:rPr>
          <w:rFonts w:ascii="Book Antiqua" w:hAnsi="Book Antiqua"/>
          <w:sz w:val="16"/>
          <w:szCs w:val="16"/>
        </w:rPr>
        <w:t>Supplier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’s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products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having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status” </w:t>
      </w:r>
      <w:proofErr w:type="spellStart"/>
      <w:r w:rsidRPr="00763301">
        <w:rPr>
          <w:rFonts w:ascii="Book Antiqua" w:hAnsi="Book Antiqua"/>
          <w:sz w:val="16"/>
          <w:szCs w:val="16"/>
        </w:rPr>
        <w:t>as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per </w:t>
      </w:r>
      <w:proofErr w:type="spellStart"/>
      <w:r w:rsidRPr="00763301">
        <w:rPr>
          <w:rFonts w:ascii="Book Antiqua" w:hAnsi="Book Antiqua"/>
          <w:sz w:val="16"/>
          <w:szCs w:val="16"/>
        </w:rPr>
        <w:t>regulation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763301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763301">
        <w:rPr>
          <w:rFonts w:ascii="Book Antiqua" w:hAnsi="Book Antiqua"/>
          <w:sz w:val="16"/>
          <w:szCs w:val="16"/>
        </w:rPr>
        <w:t>No</w:t>
      </w:r>
      <w:proofErr w:type="gramEnd"/>
      <w:r w:rsidRPr="00763301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2015/2447</w:t>
      </w:r>
      <w:r w:rsidRPr="00763301">
        <w:rPr>
          <w:rFonts w:ascii="Book Antiqua" w:hAnsi="Book Antiqua"/>
          <w:sz w:val="16"/>
          <w:szCs w:val="16"/>
        </w:rPr>
        <w:t xml:space="preserve"> is </w:t>
      </w:r>
      <w:proofErr w:type="spellStart"/>
      <w:r w:rsidRPr="00763301">
        <w:rPr>
          <w:rFonts w:ascii="Book Antiqua" w:hAnsi="Book Antiqua"/>
          <w:sz w:val="16"/>
          <w:szCs w:val="16"/>
        </w:rPr>
        <w:t>mandatory</w:t>
      </w:r>
      <w:proofErr w:type="spellEnd"/>
      <w:r w:rsidRPr="00763301">
        <w:rPr>
          <w:rFonts w:ascii="Book Antiqua" w:hAnsi="Book Antiqua"/>
          <w:sz w:val="16"/>
          <w:szCs w:val="16"/>
        </w:rPr>
        <w:t>.</w:t>
      </w:r>
      <w:bookmarkStart w:id="0" w:name="_GoBack"/>
      <w:bookmarkEnd w:id="0"/>
    </w:p>
    <w:sectPr w:rsidR="002D4E23" w:rsidRPr="00C74E14" w:rsidSect="00B5638B">
      <w:footerReference w:type="even" r:id="rId7"/>
      <w:footerReference w:type="default" r:id="rId8"/>
      <w:footerReference w:type="first" r:id="rId9"/>
      <w:pgSz w:w="11906" w:h="16838"/>
      <w:pgMar w:top="720" w:right="1134" w:bottom="680" w:left="1134" w:header="680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5E" w:rsidRDefault="001F195E" w:rsidP="002D4E23">
      <w:r>
        <w:separator/>
      </w:r>
    </w:p>
  </w:endnote>
  <w:endnote w:type="continuationSeparator" w:id="0">
    <w:p w:rsidR="001F195E" w:rsidRDefault="001F195E" w:rsidP="002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DD" w:rsidRDefault="001F195E" w:rsidP="00976F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31DD" w:rsidRDefault="001F195E" w:rsidP="005A35B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DD" w:rsidRPr="00B05E43" w:rsidRDefault="001F195E" w:rsidP="00B05E43">
    <w:pPr>
      <w:pStyle w:val="llb"/>
      <w:framePr w:wrap="around" w:vAnchor="text" w:hAnchor="page" w:x="9912" w:y="6"/>
      <w:rPr>
        <w:rStyle w:val="Oldalszm"/>
        <w:rFonts w:ascii="Book Antiqua" w:hAnsi="Book Antiqua"/>
        <w:b/>
        <w:sz w:val="22"/>
        <w:szCs w:val="22"/>
      </w:rPr>
    </w:pP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PAGE 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  <w:r w:rsidRPr="00B05E43">
      <w:rPr>
        <w:rStyle w:val="Oldalszm"/>
        <w:rFonts w:ascii="Book Antiqua" w:hAnsi="Book Antiqua"/>
        <w:b/>
        <w:sz w:val="22"/>
        <w:szCs w:val="22"/>
      </w:rPr>
      <w:t>/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 NUMPAGES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</w:p>
  <w:p w:rsidR="00CE31DD" w:rsidRPr="005A35B1" w:rsidRDefault="001F195E" w:rsidP="005A35B1">
    <w:pPr>
      <w:pStyle w:val="llb"/>
      <w:ind w:right="360"/>
      <w:rPr>
        <w:smallCaps/>
        <w:szCs w:val="24"/>
      </w:rPr>
    </w:pPr>
    <w:r>
      <w:rPr>
        <w:smallCaps/>
        <w:noProof/>
        <w:szCs w:val="24"/>
      </w:rPr>
      <w:drawing>
        <wp:inline distT="0" distB="0" distL="0" distR="0" wp14:anchorId="28F28B06" wp14:editId="7BCC320E">
          <wp:extent cx="2362200" cy="219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E23">
      <w:rPr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-59690</wp:posOffset>
              </wp:positionV>
              <wp:extent cx="6400800" cy="0"/>
              <wp:effectExtent l="8890" t="6985" r="10160" b="1206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-4.7pt" to="482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"/>
          </w:pict>
        </mc:Fallback>
      </mc:AlternateContent>
    </w:r>
  </w:p>
  <w:p w:rsidR="00CE31DD" w:rsidRPr="00B05E43" w:rsidRDefault="001F195E">
    <w:pPr>
      <w:pStyle w:val="llb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2016. április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DD" w:rsidRDefault="001F195E">
    <w:pPr>
      <w:pStyle w:val="llb"/>
    </w:pPr>
    <w:r>
      <w:rPr>
        <w:noProof/>
      </w:rPr>
      <w:drawing>
        <wp:inline distT="0" distB="0" distL="0" distR="0" wp14:anchorId="2E23A3D6" wp14:editId="28511206">
          <wp:extent cx="2362200" cy="2190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1DD" w:rsidRPr="003F498A" w:rsidRDefault="001F195E">
    <w:pPr>
      <w:pStyle w:val="llb"/>
      <w:rPr>
        <w:rFonts w:ascii="Book Antiqua" w:hAnsi="Book Antiqua"/>
        <w:sz w:val="22"/>
        <w:szCs w:val="22"/>
      </w:rPr>
    </w:pPr>
    <w:r w:rsidRPr="003F498A">
      <w:rPr>
        <w:rFonts w:ascii="Book Antiqua" w:hAnsi="Book Antiqua"/>
        <w:sz w:val="22"/>
        <w:szCs w:val="22"/>
      </w:rPr>
      <w:t>201</w:t>
    </w:r>
    <w:r>
      <w:rPr>
        <w:rFonts w:ascii="Book Antiqua" w:hAnsi="Book Antiqua"/>
        <w:sz w:val="22"/>
        <w:szCs w:val="22"/>
      </w:rPr>
      <w:t>6</w:t>
    </w:r>
    <w:r w:rsidRPr="003F498A">
      <w:rPr>
        <w:rFonts w:ascii="Book Antiqua" w:hAnsi="Book Antiqua"/>
        <w:sz w:val="22"/>
        <w:szCs w:val="22"/>
      </w:rPr>
      <w:t xml:space="preserve">. </w:t>
    </w:r>
    <w:r>
      <w:rPr>
        <w:rFonts w:ascii="Book Antiqua" w:hAnsi="Book Antiqua"/>
        <w:sz w:val="22"/>
        <w:szCs w:val="22"/>
      </w:rPr>
      <w:t>április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5E" w:rsidRDefault="001F195E" w:rsidP="002D4E23">
      <w:r>
        <w:separator/>
      </w:r>
    </w:p>
  </w:footnote>
  <w:footnote w:type="continuationSeparator" w:id="0">
    <w:p w:rsidR="001F195E" w:rsidRDefault="001F195E" w:rsidP="002D4E23">
      <w:r>
        <w:continuationSeparator/>
      </w:r>
    </w:p>
  </w:footnote>
  <w:footnote w:id="1">
    <w:p w:rsidR="002D4E23" w:rsidRPr="0031422C" w:rsidRDefault="002D4E23" w:rsidP="002D4E23">
      <w:pPr>
        <w:pStyle w:val="Lbjegyzetszveg"/>
        <w:spacing w:after="0"/>
        <w:contextualSpacing/>
        <w:rPr>
          <w:rFonts w:ascii="Book Antiqua" w:hAnsi="Book Antiqua"/>
          <w:sz w:val="16"/>
          <w:szCs w:val="16"/>
        </w:rPr>
      </w:pPr>
      <w:r w:rsidRPr="0031422C">
        <w:rPr>
          <w:rStyle w:val="Lbjegyzet-hivatkozs"/>
          <w:rFonts w:ascii="Book Antiqua" w:hAnsi="Book Antiqua"/>
          <w:sz w:val="16"/>
          <w:szCs w:val="16"/>
        </w:rPr>
        <w:footnoteRef/>
      </w:r>
      <w:r w:rsidRPr="0031422C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31422C">
        <w:rPr>
          <w:rFonts w:ascii="Book Antiqua" w:hAnsi="Book Antiqua"/>
          <w:sz w:val="16"/>
          <w:szCs w:val="16"/>
        </w:rPr>
        <w:t>az</w:t>
      </w:r>
      <w:proofErr w:type="gramEnd"/>
      <w:r w:rsidRPr="0031422C">
        <w:rPr>
          <w:rFonts w:ascii="Book Antiqua" w:hAnsi="Book Antiqua"/>
          <w:sz w:val="16"/>
          <w:szCs w:val="16"/>
        </w:rPr>
        <w:t xml:space="preserve"> áru megnevezése / </w:t>
      </w:r>
      <w:proofErr w:type="spellStart"/>
      <w:r w:rsidRPr="0031422C">
        <w:rPr>
          <w:rFonts w:ascii="Book Antiqua" w:hAnsi="Book Antiqua"/>
          <w:sz w:val="16"/>
          <w:szCs w:val="16"/>
        </w:rPr>
        <w:t>description</w:t>
      </w:r>
      <w:proofErr w:type="spellEnd"/>
      <w:r w:rsidRPr="0031422C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31422C">
        <w:rPr>
          <w:rFonts w:ascii="Book Antiqua" w:hAnsi="Book Antiqua"/>
          <w:sz w:val="16"/>
          <w:szCs w:val="16"/>
        </w:rPr>
        <w:t>goods</w:t>
      </w:r>
      <w:proofErr w:type="spellEnd"/>
    </w:p>
  </w:footnote>
  <w:footnote w:id="2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vevő megnevezése / </w:t>
      </w:r>
      <w:proofErr w:type="spellStart"/>
      <w:r w:rsidRPr="00CC4737">
        <w:rPr>
          <w:rFonts w:ascii="Book Antiqua" w:hAnsi="Book Antiqua"/>
          <w:sz w:val="16"/>
          <w:szCs w:val="16"/>
        </w:rPr>
        <w:t>name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company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which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goods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</w:p>
  </w:footnote>
  <w:footnote w:id="3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megfelelő válasz megjelölendő; ha az áruk az Európai </w:t>
      </w:r>
      <w:r>
        <w:rPr>
          <w:rFonts w:ascii="Book Antiqua" w:hAnsi="Book Antiqua"/>
          <w:sz w:val="16"/>
          <w:szCs w:val="16"/>
        </w:rPr>
        <w:t>Unióból</w:t>
      </w:r>
      <w:r w:rsidRPr="00CC4737">
        <w:rPr>
          <w:rFonts w:ascii="Book Antiqua" w:hAnsi="Book Antiqua"/>
          <w:sz w:val="16"/>
          <w:szCs w:val="16"/>
        </w:rPr>
        <w:t xml:space="preserve"> és harmadik országból származnak, akkor </w:t>
      </w:r>
      <w:r>
        <w:rPr>
          <w:rFonts w:ascii="Book Antiqua" w:hAnsi="Book Antiqua"/>
          <w:sz w:val="16"/>
          <w:szCs w:val="16"/>
        </w:rPr>
        <w:t>különböző beszállítói nyilatkozat kiállítása szükséges</w:t>
      </w:r>
      <w:r w:rsidRPr="00CC4737">
        <w:rPr>
          <w:rFonts w:ascii="Book Antiqua" w:hAnsi="Book Antiqua"/>
          <w:sz w:val="16"/>
          <w:szCs w:val="16"/>
        </w:rPr>
        <w:t xml:space="preserve"> / </w:t>
      </w:r>
      <w:proofErr w:type="spellStart"/>
      <w:r w:rsidRPr="00CC4737">
        <w:rPr>
          <w:rFonts w:ascii="Book Antiqua" w:hAnsi="Book Antiqua"/>
          <w:sz w:val="16"/>
          <w:szCs w:val="16"/>
        </w:rPr>
        <w:t>one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option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whenever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having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European Union</w:t>
      </w:r>
      <w:r>
        <w:rPr>
          <w:rFonts w:ascii="Book Antiqua" w:hAnsi="Book Antiqua"/>
          <w:sz w:val="16"/>
          <w:szCs w:val="16"/>
        </w:rPr>
        <w:t xml:space="preserve"> (EU)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together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with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EU,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</w:t>
      </w:r>
      <w:proofErr w:type="spellEnd"/>
      <w:r>
        <w:rPr>
          <w:rFonts w:ascii="Book Antiqua" w:hAnsi="Book Antiqua"/>
          <w:sz w:val="16"/>
          <w:szCs w:val="16"/>
        </w:rPr>
        <w:t xml:space="preserve">’s </w:t>
      </w:r>
      <w:proofErr w:type="spellStart"/>
      <w:r>
        <w:rPr>
          <w:rFonts w:ascii="Book Antiqua" w:hAnsi="Book Antiqua"/>
          <w:sz w:val="16"/>
          <w:szCs w:val="16"/>
        </w:rPr>
        <w:t>declarations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issued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 </w:t>
      </w:r>
    </w:p>
  </w:footnote>
  <w:footnote w:id="4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tagország, mint származási ország megnevezése</w:t>
      </w:r>
      <w:r>
        <w:rPr>
          <w:rFonts w:ascii="Book Antiqua" w:hAnsi="Book Antiqua"/>
          <w:sz w:val="16"/>
          <w:szCs w:val="16"/>
        </w:rPr>
        <w:t>; ha több országból származnak az áruk, akkor az összes ország felsorolandó</w:t>
      </w:r>
      <w:r w:rsidRPr="00CC4737">
        <w:rPr>
          <w:rFonts w:ascii="Book Antiqua" w:hAnsi="Book Antiqua"/>
          <w:sz w:val="16"/>
          <w:szCs w:val="16"/>
        </w:rPr>
        <w:t xml:space="preserve"> 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member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EU)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5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harmadik ország, mint származási ország megnevezése</w:t>
      </w:r>
      <w:r>
        <w:rPr>
          <w:rFonts w:ascii="Book Antiqua" w:hAnsi="Book Antiqua"/>
          <w:sz w:val="16"/>
          <w:szCs w:val="16"/>
        </w:rPr>
        <w:t xml:space="preserve">; ha több országból származnak az áruk, akkor az összes ország felsorolandó </w:t>
      </w:r>
      <w:r w:rsidRPr="00CC4737">
        <w:rPr>
          <w:rFonts w:ascii="Book Antiqua" w:hAnsi="Book Antiqua"/>
          <w:sz w:val="16"/>
          <w:szCs w:val="16"/>
        </w:rPr>
        <w:t xml:space="preserve">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EU)</w:t>
      </w:r>
      <w:r>
        <w:rPr>
          <w:rFonts w:ascii="Book Antiqua" w:hAnsi="Book Antiqua"/>
          <w:sz w:val="16"/>
          <w:szCs w:val="16"/>
        </w:rPr>
        <w:t xml:space="preserve">; </w:t>
      </w:r>
      <w:r w:rsidRPr="00CC4737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6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az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idő</w:t>
      </w:r>
      <w:r>
        <w:rPr>
          <w:rFonts w:ascii="Book Antiqua" w:hAnsi="Book Antiqua"/>
          <w:sz w:val="16"/>
          <w:szCs w:val="16"/>
        </w:rPr>
        <w:t>tartamot</w:t>
      </w:r>
      <w:r w:rsidRPr="00CC4737">
        <w:rPr>
          <w:rFonts w:ascii="Book Antiqua" w:hAnsi="Book Antiqua"/>
          <w:sz w:val="16"/>
          <w:szCs w:val="16"/>
        </w:rPr>
        <w:t xml:space="preserve"> csak a hosszú</w:t>
      </w:r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távú nyilatkozat esetében kell megadni; az i</w:t>
      </w:r>
      <w:r>
        <w:rPr>
          <w:rFonts w:ascii="Book Antiqua" w:hAnsi="Book Antiqua"/>
          <w:sz w:val="16"/>
          <w:szCs w:val="16"/>
        </w:rPr>
        <w:t>dőtartam nem haladhatja meg a 24</w:t>
      </w:r>
      <w:r w:rsidRPr="00CC4737">
        <w:rPr>
          <w:rFonts w:ascii="Book Antiqua" w:hAnsi="Book Antiqua"/>
          <w:sz w:val="16"/>
          <w:szCs w:val="16"/>
        </w:rPr>
        <w:t xml:space="preserve"> hónapot /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filled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only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when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CC4737">
        <w:rPr>
          <w:rFonts w:ascii="Book Antiqua" w:hAnsi="Book Antiqua"/>
          <w:sz w:val="16"/>
          <w:szCs w:val="16"/>
        </w:rPr>
        <w:t>long-term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declaration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eriod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time</w:t>
      </w:r>
      <w:proofErr w:type="spellEnd"/>
      <w:r>
        <w:rPr>
          <w:rFonts w:ascii="Book Antiqua" w:hAnsi="Book Antiqua"/>
          <w:sz w:val="16"/>
          <w:szCs w:val="16"/>
        </w:rPr>
        <w:t xml:space="preserve"> must </w:t>
      </w:r>
      <w:proofErr w:type="spellStart"/>
      <w:r>
        <w:rPr>
          <w:rFonts w:ascii="Book Antiqua" w:hAnsi="Book Antiqua"/>
          <w:sz w:val="16"/>
          <w:szCs w:val="16"/>
        </w:rPr>
        <w:t>not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exceed</w:t>
      </w:r>
      <w:proofErr w:type="spellEnd"/>
      <w:r>
        <w:rPr>
          <w:rFonts w:ascii="Book Antiqua" w:hAnsi="Book Antiqua"/>
          <w:sz w:val="16"/>
          <w:szCs w:val="16"/>
        </w:rPr>
        <w:t xml:space="preserve"> 24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months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3"/>
    <w:rsid w:val="00066CEB"/>
    <w:rsid w:val="001F195E"/>
    <w:rsid w:val="00207631"/>
    <w:rsid w:val="002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D4E2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2D4E23"/>
    <w:rPr>
      <w:rFonts w:ascii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D4E2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E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E2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D4E23"/>
    <w:rPr>
      <w:vertAlign w:val="superscript"/>
    </w:rPr>
  </w:style>
  <w:style w:type="table" w:styleId="Rcsostblzat">
    <w:name w:val="Table Grid"/>
    <w:basedOn w:val="Normltblzat"/>
    <w:uiPriority w:val="59"/>
    <w:rsid w:val="002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2D4E23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E2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D4E2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2D4E23"/>
    <w:rPr>
      <w:rFonts w:ascii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D4E2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E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E2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D4E23"/>
    <w:rPr>
      <w:vertAlign w:val="superscript"/>
    </w:rPr>
  </w:style>
  <w:style w:type="table" w:styleId="Rcsostblzat">
    <w:name w:val="Table Grid"/>
    <w:basedOn w:val="Normltblzat"/>
    <w:uiPriority w:val="59"/>
    <w:rsid w:val="002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2D4E23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E2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Drajkó Kornélia</cp:lastModifiedBy>
  <cp:revision>1</cp:revision>
  <dcterms:created xsi:type="dcterms:W3CDTF">2016-04-25T17:52:00Z</dcterms:created>
  <dcterms:modified xsi:type="dcterms:W3CDTF">2016-04-25T17:53:00Z</dcterms:modified>
</cp:coreProperties>
</file>